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586F04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r w:rsidRPr="00586F04">
        <w:rPr>
          <w:rFonts w:ascii="Arial" w:hAnsi="Arial" w:cs="Arial"/>
          <w:b/>
          <w:bCs/>
        </w:rPr>
        <w:t>Description générale</w:t>
      </w:r>
    </w:p>
    <w:p w:rsidR="00026A2F" w:rsidRPr="00586F04" w:rsidRDefault="00026A2F" w:rsidP="00026A2F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le siphon du principe "à passage direct" et </w:t>
      </w:r>
      <w:r w:rsidR="00474A5B">
        <w:rPr>
          <w:rFonts w:ascii="Arial" w:hAnsi="Arial" w:cs="Arial"/>
          <w:lang w:val="fr-FR"/>
        </w:rPr>
        <w:t xml:space="preserve">à </w:t>
      </w:r>
      <w:r w:rsidRPr="00586F04">
        <w:rPr>
          <w:rFonts w:ascii="Arial" w:hAnsi="Arial" w:cs="Arial"/>
          <w:lang w:val="fr-FR"/>
        </w:rPr>
        <w:t>sortie horizontale, est conçu pour être raccordé à l'ouverture d'un caniveau de douche</w:t>
      </w:r>
    </w:p>
    <w:p w:rsidR="00026A2F" w:rsidRPr="00586F04" w:rsidRDefault="00292560" w:rsidP="00026A2F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hauteur de garde d'eau : 50 mm</w:t>
      </w:r>
    </w:p>
    <w:p w:rsidR="00026A2F" w:rsidRPr="00586F04" w:rsidRDefault="0099683D" w:rsidP="00026A2F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</w:t>
      </w:r>
      <w:r w:rsidR="00026A2F" w:rsidRPr="00586F04">
        <w:rPr>
          <w:rFonts w:ascii="Arial" w:hAnsi="Arial" w:cs="Arial"/>
          <w:lang w:val="fr-FR"/>
        </w:rPr>
        <w:t xml:space="preserve"> si</w:t>
      </w:r>
      <w:r w:rsidRPr="00586F04">
        <w:rPr>
          <w:rFonts w:ascii="Arial" w:hAnsi="Arial" w:cs="Arial"/>
          <w:lang w:val="fr-FR"/>
        </w:rPr>
        <w:t>ph</w:t>
      </w:r>
      <w:r w:rsidR="00026A2F" w:rsidRPr="00586F04">
        <w:rPr>
          <w:rFonts w:ascii="Arial" w:hAnsi="Arial" w:cs="Arial"/>
          <w:lang w:val="fr-FR"/>
        </w:rPr>
        <w:t xml:space="preserve">on </w:t>
      </w:r>
      <w:r w:rsidRPr="00586F04">
        <w:rPr>
          <w:rFonts w:ascii="Arial" w:hAnsi="Arial" w:cs="Arial"/>
          <w:lang w:val="fr-FR"/>
        </w:rPr>
        <w:t>est</w:t>
      </w:r>
      <w:r w:rsidR="00026A2F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>intégré dans la hauteur</w:t>
      </w:r>
      <w:r w:rsidR="00026A2F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>de</w:t>
      </w:r>
      <w:r w:rsidR="00026A2F" w:rsidRPr="00586F04">
        <w:rPr>
          <w:rFonts w:ascii="Arial" w:hAnsi="Arial" w:cs="Arial"/>
          <w:lang w:val="fr-FR"/>
        </w:rPr>
        <w:t xml:space="preserve"> chape</w:t>
      </w:r>
    </w:p>
    <w:p w:rsidR="00676154" w:rsidRPr="00586F04" w:rsidRDefault="00676154" w:rsidP="00676154">
      <w:pPr>
        <w:pStyle w:val="Heading1"/>
        <w:rPr>
          <w:rFonts w:ascii="Arial" w:hAnsi="Arial" w:cs="Arial"/>
          <w:b/>
          <w:bCs/>
        </w:rPr>
      </w:pPr>
      <w:r w:rsidRPr="00586F04">
        <w:rPr>
          <w:rFonts w:ascii="Arial" w:hAnsi="Arial" w:cs="Arial"/>
          <w:b/>
          <w:bCs/>
        </w:rPr>
        <w:t>Matériau</w:t>
      </w:r>
      <w:r w:rsidR="00F67577" w:rsidRPr="00586F04">
        <w:rPr>
          <w:rFonts w:ascii="Arial" w:hAnsi="Arial" w:cs="Arial"/>
          <w:b/>
          <w:bCs/>
        </w:rPr>
        <w:t>x</w:t>
      </w:r>
      <w:r w:rsidRPr="00586F04">
        <w:rPr>
          <w:rFonts w:ascii="Arial" w:hAnsi="Arial" w:cs="Arial"/>
          <w:b/>
          <w:bCs/>
        </w:rPr>
        <w:t xml:space="preserve"> et </w:t>
      </w:r>
      <w:r w:rsidR="009A004C" w:rsidRPr="00586F04">
        <w:rPr>
          <w:rFonts w:ascii="Arial" w:hAnsi="Arial" w:cs="Arial"/>
          <w:b/>
          <w:bCs/>
        </w:rPr>
        <w:t>caractéristique</w:t>
      </w:r>
      <w:r w:rsidRPr="00586F04">
        <w:rPr>
          <w:rFonts w:ascii="Arial" w:hAnsi="Arial" w:cs="Arial"/>
          <w:b/>
          <w:bCs/>
        </w:rPr>
        <w:t>s</w:t>
      </w:r>
    </w:p>
    <w:p w:rsidR="00676154" w:rsidRPr="00586F0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586F04">
        <w:rPr>
          <w:rFonts w:ascii="Arial" w:hAnsi="Arial" w:cs="Arial"/>
          <w:b/>
          <w:u w:val="none"/>
        </w:rPr>
        <w:t>Matériau</w:t>
      </w:r>
      <w:r w:rsidR="000A2FBE" w:rsidRPr="00586F04">
        <w:rPr>
          <w:rFonts w:ascii="Arial" w:hAnsi="Arial" w:cs="Arial"/>
          <w:b/>
          <w:u w:val="none"/>
        </w:rPr>
        <w:t>x</w:t>
      </w:r>
    </w:p>
    <w:p w:rsidR="00744405" w:rsidRPr="00586F04" w:rsidRDefault="0045290A" w:rsidP="00744405">
      <w:pPr>
        <w:pStyle w:val="Bulleted1"/>
        <w:rPr>
          <w:rFonts w:ascii="Arial" w:hAnsi="Arial" w:cs="Arial"/>
          <w:lang w:val="fr-FR"/>
        </w:rPr>
      </w:pPr>
      <w:bookmarkStart w:id="0" w:name="_Hlk36130537"/>
      <w:r w:rsidRPr="00586F04">
        <w:rPr>
          <w:rFonts w:ascii="Arial" w:hAnsi="Arial" w:cs="Arial"/>
          <w:lang w:val="fr-FR"/>
        </w:rPr>
        <w:t>le</w:t>
      </w:r>
      <w:r w:rsidR="00744405" w:rsidRPr="00586F04">
        <w:rPr>
          <w:rFonts w:ascii="Arial" w:hAnsi="Arial" w:cs="Arial"/>
          <w:lang w:val="fr-FR"/>
        </w:rPr>
        <w:t xml:space="preserve"> si</w:t>
      </w:r>
      <w:r w:rsidRPr="00586F04">
        <w:rPr>
          <w:rFonts w:ascii="Arial" w:hAnsi="Arial" w:cs="Arial"/>
          <w:lang w:val="fr-FR"/>
        </w:rPr>
        <w:t>ph</w:t>
      </w:r>
      <w:r w:rsidR="00744405" w:rsidRPr="00586F04">
        <w:rPr>
          <w:rFonts w:ascii="Arial" w:hAnsi="Arial" w:cs="Arial"/>
          <w:lang w:val="fr-FR"/>
        </w:rPr>
        <w:t xml:space="preserve">on </w:t>
      </w:r>
      <w:r w:rsidRPr="00586F04">
        <w:rPr>
          <w:rFonts w:ascii="Arial" w:hAnsi="Arial" w:cs="Arial"/>
          <w:lang w:val="fr-FR"/>
        </w:rPr>
        <w:t>est réalisé en</w:t>
      </w:r>
      <w:r w:rsidR="00744405" w:rsidRPr="00586F04">
        <w:rPr>
          <w:rFonts w:ascii="Arial" w:hAnsi="Arial" w:cs="Arial"/>
          <w:lang w:val="fr-FR"/>
        </w:rPr>
        <w:t xml:space="preserve"> PE-HD</w:t>
      </w:r>
    </w:p>
    <w:p w:rsidR="00744405" w:rsidRPr="00586F04" w:rsidRDefault="0045290A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 tu</w:t>
      </w:r>
      <w:r w:rsidR="000C779F" w:rsidRPr="00586F04">
        <w:rPr>
          <w:rFonts w:ascii="Arial" w:hAnsi="Arial" w:cs="Arial"/>
          <w:lang w:val="fr-FR"/>
        </w:rPr>
        <w:t>y</w:t>
      </w:r>
      <w:r w:rsidRPr="00586F04">
        <w:rPr>
          <w:rFonts w:ascii="Arial" w:hAnsi="Arial" w:cs="Arial"/>
          <w:lang w:val="fr-FR"/>
        </w:rPr>
        <w:t xml:space="preserve">au d'évacuation est réalisé en </w:t>
      </w:r>
      <w:r w:rsidR="00744405" w:rsidRPr="00586F04">
        <w:rPr>
          <w:rFonts w:ascii="Arial" w:hAnsi="Arial" w:cs="Arial"/>
          <w:lang w:val="fr-FR"/>
        </w:rPr>
        <w:t>PE-HD</w:t>
      </w:r>
    </w:p>
    <w:p w:rsidR="00744405" w:rsidRPr="00586F04" w:rsidRDefault="000C779F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le tuyau de </w:t>
      </w:r>
      <w:r w:rsidR="009A38FA">
        <w:rPr>
          <w:rFonts w:ascii="Arial" w:hAnsi="Arial" w:cs="Arial"/>
          <w:lang w:val="fr-FR"/>
        </w:rPr>
        <w:t>liaison</w:t>
      </w:r>
      <w:r w:rsidR="00744405" w:rsidRPr="00586F04">
        <w:rPr>
          <w:rFonts w:ascii="Arial" w:hAnsi="Arial" w:cs="Arial"/>
          <w:lang w:val="fr-FR"/>
        </w:rPr>
        <w:t xml:space="preserve">, </w:t>
      </w:r>
      <w:r w:rsidRPr="00586F04">
        <w:rPr>
          <w:rFonts w:ascii="Arial" w:hAnsi="Arial" w:cs="Arial"/>
          <w:lang w:val="fr-FR"/>
        </w:rPr>
        <w:t>entre le caniveau de douche et le siphon, est réalisé en</w:t>
      </w:r>
      <w:r w:rsidR="00744405" w:rsidRPr="00586F04">
        <w:rPr>
          <w:rFonts w:ascii="Arial" w:hAnsi="Arial" w:cs="Arial"/>
          <w:lang w:val="fr-FR"/>
        </w:rPr>
        <w:t xml:space="preserve"> PE-HD</w:t>
      </w:r>
      <w:r w:rsidR="009A38FA">
        <w:rPr>
          <w:rFonts w:ascii="Arial" w:hAnsi="Arial" w:cs="Arial"/>
          <w:lang w:val="fr-FR"/>
        </w:rPr>
        <w:t xml:space="preserve"> </w:t>
      </w:r>
      <w:r w:rsidR="00744405" w:rsidRPr="00586F04">
        <w:rPr>
          <w:rFonts w:ascii="Arial" w:hAnsi="Arial" w:cs="Arial"/>
          <w:lang w:val="fr-FR"/>
        </w:rPr>
        <w:t>:</w:t>
      </w:r>
    </w:p>
    <w:p w:rsidR="00744405" w:rsidRPr="00586F04" w:rsidRDefault="003617FC" w:rsidP="00744405">
      <w:pPr>
        <w:pStyle w:val="Bulleted2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la pièce </w:t>
      </w:r>
      <w:r w:rsidR="002231D7" w:rsidRPr="00586F04">
        <w:rPr>
          <w:rFonts w:ascii="Arial" w:hAnsi="Arial" w:cs="Arial"/>
          <w:lang w:val="fr-FR"/>
        </w:rPr>
        <w:t>supérieure</w:t>
      </w:r>
      <w:r w:rsidRPr="00586F04">
        <w:rPr>
          <w:rFonts w:ascii="Arial" w:hAnsi="Arial" w:cs="Arial"/>
          <w:lang w:val="fr-FR"/>
        </w:rPr>
        <w:t xml:space="preserve"> du tu</w:t>
      </w:r>
      <w:r w:rsidR="002231D7" w:rsidRPr="00586F04">
        <w:rPr>
          <w:rFonts w:ascii="Arial" w:hAnsi="Arial" w:cs="Arial"/>
          <w:lang w:val="fr-FR"/>
        </w:rPr>
        <w:t>yau de raccordement</w:t>
      </w:r>
      <w:r w:rsidR="00744405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>est réalisé en métal</w:t>
      </w:r>
    </w:p>
    <w:p w:rsidR="00744405" w:rsidRPr="00586F04" w:rsidRDefault="002231D7" w:rsidP="00744405">
      <w:pPr>
        <w:pStyle w:val="Bulleted2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la feuille d'étanchéité de </w:t>
      </w:r>
      <w:r w:rsidR="00652B64" w:rsidRPr="00586F04">
        <w:rPr>
          <w:rFonts w:ascii="Arial" w:hAnsi="Arial" w:cs="Arial"/>
          <w:lang w:val="fr-FR"/>
        </w:rPr>
        <w:t>la pièce supérieure est</w:t>
      </w:r>
      <w:r w:rsidR="00744405" w:rsidRPr="00586F04">
        <w:rPr>
          <w:rFonts w:ascii="Arial" w:hAnsi="Arial" w:cs="Arial"/>
          <w:lang w:val="fr-FR"/>
        </w:rPr>
        <w:t xml:space="preserve"> </w:t>
      </w:r>
      <w:r w:rsidR="00652B64" w:rsidRPr="00586F04">
        <w:rPr>
          <w:rFonts w:ascii="Arial" w:hAnsi="Arial" w:cs="Arial"/>
          <w:lang w:val="fr-FR"/>
        </w:rPr>
        <w:t>constituée de</w:t>
      </w:r>
      <w:r w:rsidR="00744405" w:rsidRPr="00586F04">
        <w:rPr>
          <w:rFonts w:ascii="Arial" w:hAnsi="Arial" w:cs="Arial"/>
          <w:lang w:val="fr-FR"/>
        </w:rPr>
        <w:t xml:space="preserve"> 3 </w:t>
      </w:r>
      <w:r w:rsidR="00652B64" w:rsidRPr="00586F04">
        <w:rPr>
          <w:rFonts w:ascii="Arial" w:hAnsi="Arial" w:cs="Arial"/>
          <w:lang w:val="fr-FR"/>
        </w:rPr>
        <w:t xml:space="preserve">couches </w:t>
      </w:r>
      <w:r w:rsidR="00744405" w:rsidRPr="00586F04">
        <w:rPr>
          <w:rFonts w:ascii="Arial" w:hAnsi="Arial" w:cs="Arial"/>
          <w:lang w:val="fr-FR"/>
        </w:rPr>
        <w:t>:</w:t>
      </w:r>
    </w:p>
    <w:p w:rsidR="00744405" w:rsidRPr="00586F04" w:rsidRDefault="00904EE1" w:rsidP="00744405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sur les deux faces apparentes, dessus et dessous, </w:t>
      </w:r>
      <w:r w:rsidR="009A38FA">
        <w:rPr>
          <w:rFonts w:ascii="Arial" w:hAnsi="Arial" w:cs="Arial"/>
          <w:lang w:val="fr-FR"/>
        </w:rPr>
        <w:t>on retrouve</w:t>
      </w:r>
      <w:r w:rsidRPr="00586F04">
        <w:rPr>
          <w:rFonts w:ascii="Arial" w:hAnsi="Arial" w:cs="Arial"/>
          <w:lang w:val="fr-FR"/>
        </w:rPr>
        <w:t xml:space="preserve"> une couche adhésive de non tissé extensible de PP doux, de couleur blanche</w:t>
      </w:r>
    </w:p>
    <w:p w:rsidR="00744405" w:rsidRPr="00586F04" w:rsidRDefault="00904EE1" w:rsidP="00744405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la couche d'étanchéité intermédiaire est en élastomère thermoplastique TPE et est de couleur bleue</w:t>
      </w:r>
    </w:p>
    <w:bookmarkEnd w:id="0"/>
    <w:p w:rsidR="00C14926" w:rsidRPr="00586F04" w:rsidRDefault="009A004C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586F04">
        <w:rPr>
          <w:rFonts w:ascii="Arial" w:hAnsi="Arial" w:cs="Arial"/>
          <w:b/>
          <w:u w:val="none"/>
        </w:rPr>
        <w:t>Caractéristiques</w:t>
      </w:r>
    </w:p>
    <w:p w:rsidR="00744405" w:rsidRPr="00586F04" w:rsidRDefault="00744405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 siphon est du principe "à passage direct".</w:t>
      </w:r>
    </w:p>
    <w:p w:rsidR="00744405" w:rsidRPr="00586F04" w:rsidRDefault="00744405" w:rsidP="00744405">
      <w:pPr>
        <w:pStyle w:val="Bulleted2"/>
        <w:rPr>
          <w:rFonts w:ascii="Arial" w:hAnsi="Arial" w:cs="Arial"/>
        </w:rPr>
      </w:pPr>
      <w:r w:rsidRPr="00586F04">
        <w:rPr>
          <w:rFonts w:ascii="Arial" w:hAnsi="Arial" w:cs="Arial"/>
        </w:rPr>
        <w:t>le siphon est autonettoyant</w:t>
      </w:r>
    </w:p>
    <w:p w:rsidR="00744405" w:rsidRPr="00586F04" w:rsidRDefault="00744405" w:rsidP="00744405">
      <w:pPr>
        <w:pStyle w:val="Bulleted2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le débit d'évacuation est </w:t>
      </w:r>
      <w:r w:rsidR="00596008">
        <w:rPr>
          <w:rFonts w:ascii="Arial" w:hAnsi="Arial" w:cs="Arial"/>
          <w:lang w:val="fr-FR"/>
        </w:rPr>
        <w:t xml:space="preserve">de </w:t>
      </w:r>
      <w:r w:rsidRPr="00586F04">
        <w:rPr>
          <w:rFonts w:ascii="Arial" w:hAnsi="Arial" w:cs="Arial"/>
          <w:lang w:val="fr-FR"/>
        </w:rPr>
        <w:t>0,8 l/s</w:t>
      </w:r>
    </w:p>
    <w:p w:rsidR="00744405" w:rsidRPr="00586F04" w:rsidRDefault="00744405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 siphon répond aux exigences de qualité selon la norme NBN EN 274-3</w:t>
      </w:r>
    </w:p>
    <w:p w:rsidR="00744405" w:rsidRPr="00586F04" w:rsidRDefault="00744405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 siphon ne se corrode pas</w:t>
      </w:r>
    </w:p>
    <w:p w:rsidR="00744405" w:rsidRPr="00586F04" w:rsidRDefault="00744405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le siphon est pourvu d'une isolation acoustique en EPS, qui </w:t>
      </w:r>
      <w:r w:rsidR="001F3561">
        <w:rPr>
          <w:rFonts w:ascii="Arial" w:hAnsi="Arial" w:cs="Arial"/>
          <w:lang w:val="fr-FR"/>
        </w:rPr>
        <w:t>lui sert</w:t>
      </w:r>
      <w:r w:rsidRPr="00586F04">
        <w:rPr>
          <w:rFonts w:ascii="Arial" w:hAnsi="Arial" w:cs="Arial"/>
          <w:lang w:val="fr-FR"/>
        </w:rPr>
        <w:t xml:space="preserve"> aussi le logement</w:t>
      </w:r>
    </w:p>
    <w:p w:rsidR="00744405" w:rsidRPr="00586F04" w:rsidRDefault="00BF13E4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pour une hauteur de c</w:t>
      </w:r>
      <w:r w:rsidR="00744405" w:rsidRPr="00586F04">
        <w:rPr>
          <w:rFonts w:ascii="Arial" w:hAnsi="Arial" w:cs="Arial"/>
          <w:lang w:val="fr-FR"/>
        </w:rPr>
        <w:t>hape</w:t>
      </w:r>
      <w:r w:rsidRPr="00586F04">
        <w:rPr>
          <w:rFonts w:ascii="Arial" w:hAnsi="Arial" w:cs="Arial"/>
          <w:lang w:val="fr-FR"/>
        </w:rPr>
        <w:t xml:space="preserve"> à l'entree du siphon de</w:t>
      </w:r>
      <w:r w:rsidR="00744405" w:rsidRPr="00586F04">
        <w:rPr>
          <w:rFonts w:ascii="Arial" w:hAnsi="Arial" w:cs="Arial"/>
          <w:lang w:val="fr-FR"/>
        </w:rPr>
        <w:t xml:space="preserve"> 9 </w:t>
      </w:r>
      <w:r w:rsidRPr="00586F04">
        <w:rPr>
          <w:rFonts w:ascii="Arial" w:hAnsi="Arial" w:cs="Arial"/>
          <w:lang w:val="fr-FR"/>
        </w:rPr>
        <w:t>à</w:t>
      </w:r>
      <w:r w:rsidR="00744405" w:rsidRPr="00586F04">
        <w:rPr>
          <w:rFonts w:ascii="Arial" w:hAnsi="Arial" w:cs="Arial"/>
          <w:lang w:val="fr-FR"/>
        </w:rPr>
        <w:t xml:space="preserve"> 22 cm</w:t>
      </w:r>
    </w:p>
    <w:p w:rsidR="00744405" w:rsidRPr="00586F04" w:rsidRDefault="00BF04A3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 siphon</w:t>
      </w:r>
      <w:r w:rsidR="00744405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 xml:space="preserve">possède un tuyau d'évacuation </w:t>
      </w:r>
      <w:r w:rsidR="00744405" w:rsidRPr="00586F04">
        <w:rPr>
          <w:rFonts w:ascii="Arial" w:hAnsi="Arial" w:cs="Arial"/>
          <w:lang w:val="fr-FR"/>
        </w:rPr>
        <w:t>horizontale, Ø 50 mm</w:t>
      </w:r>
    </w:p>
    <w:p w:rsidR="005D0F8F" w:rsidRPr="00586F04" w:rsidRDefault="005D0F8F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entre le dessous du tuyau d'évacuation et la dalle de béton</w:t>
      </w:r>
      <w:r w:rsidR="00FD58B5">
        <w:rPr>
          <w:rFonts w:ascii="Arial" w:hAnsi="Arial" w:cs="Arial"/>
          <w:lang w:val="fr-FR"/>
        </w:rPr>
        <w:t>, se trouve</w:t>
      </w:r>
      <w:r w:rsidRPr="00586F04">
        <w:rPr>
          <w:rFonts w:ascii="Arial" w:hAnsi="Arial" w:cs="Arial"/>
          <w:lang w:val="fr-FR"/>
        </w:rPr>
        <w:t xml:space="preserve"> une espace libre de </w:t>
      </w:r>
      <w:r w:rsidRPr="00586F04">
        <w:rPr>
          <w:rFonts w:ascii="Arial" w:hAnsi="Arial" w:cs="Arial"/>
          <w:lang w:val="fr-FR"/>
        </w:rPr>
        <w:br/>
        <w:t xml:space="preserve">1,7 cm; </w:t>
      </w:r>
      <w:r w:rsidR="00FD58B5">
        <w:rPr>
          <w:rFonts w:ascii="Arial" w:hAnsi="Arial" w:cs="Arial"/>
          <w:lang w:val="fr-FR"/>
        </w:rPr>
        <w:t>suffisant</w:t>
      </w:r>
      <w:r w:rsidRPr="00586F04">
        <w:rPr>
          <w:rFonts w:ascii="Arial" w:hAnsi="Arial" w:cs="Arial"/>
          <w:lang w:val="fr-FR"/>
        </w:rPr>
        <w:t xml:space="preserve"> pour donner une pente </w:t>
      </w:r>
      <w:r w:rsidR="00FD58B5">
        <w:rPr>
          <w:rFonts w:ascii="Arial" w:hAnsi="Arial" w:cs="Arial"/>
          <w:lang w:val="fr-FR"/>
        </w:rPr>
        <w:t>à la conduite</w:t>
      </w:r>
      <w:r w:rsidRPr="00586F04">
        <w:rPr>
          <w:rFonts w:ascii="Arial" w:hAnsi="Arial" w:cs="Arial"/>
          <w:lang w:val="fr-FR"/>
        </w:rPr>
        <w:t xml:space="preserve"> d'évacuation</w:t>
      </w:r>
    </w:p>
    <w:p w:rsidR="00744405" w:rsidRPr="00586F04" w:rsidRDefault="00B87FD4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feuille d'étanchéité préalablement prémontée sur le pourtour de la pièce supérieure, sur une largeur de </w:t>
      </w:r>
      <w:r w:rsidR="00744405" w:rsidRPr="00586F04">
        <w:rPr>
          <w:rFonts w:ascii="Arial" w:hAnsi="Arial" w:cs="Arial"/>
          <w:lang w:val="fr-FR"/>
        </w:rPr>
        <w:t xml:space="preserve">10 cm, </w:t>
      </w:r>
      <w:r w:rsidR="004026B4" w:rsidRPr="00586F04">
        <w:rPr>
          <w:rFonts w:ascii="Arial" w:hAnsi="Arial" w:cs="Arial"/>
          <w:lang w:val="fr-FR"/>
        </w:rPr>
        <w:t>conçu</w:t>
      </w:r>
      <w:r w:rsidR="00FD58B5">
        <w:rPr>
          <w:rFonts w:ascii="Arial" w:hAnsi="Arial" w:cs="Arial"/>
          <w:lang w:val="fr-FR"/>
        </w:rPr>
        <w:t>e</w:t>
      </w:r>
      <w:r w:rsidR="00744405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BE"/>
        </w:rPr>
        <w:t>pour le raccordement à la feuille d’étanchéité pour mortier à joints minces</w:t>
      </w:r>
    </w:p>
    <w:p w:rsidR="00744405" w:rsidRPr="00586F04" w:rsidRDefault="00182839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la</w:t>
      </w:r>
      <w:r w:rsidR="00744405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 xml:space="preserve">feuille d'étanchéité </w:t>
      </w:r>
      <w:r w:rsidR="00586F04" w:rsidRPr="00586F04">
        <w:rPr>
          <w:rFonts w:ascii="Arial" w:hAnsi="Arial" w:cs="Arial"/>
          <w:lang w:val="fr-FR"/>
        </w:rPr>
        <w:t>est protégé</w:t>
      </w:r>
      <w:r w:rsidR="00FD58B5">
        <w:rPr>
          <w:rFonts w:ascii="Arial" w:hAnsi="Arial" w:cs="Arial"/>
          <w:lang w:val="fr-FR"/>
        </w:rPr>
        <w:t>e</w:t>
      </w:r>
      <w:r w:rsidR="00586F04" w:rsidRPr="00586F04">
        <w:rPr>
          <w:rFonts w:ascii="Arial" w:hAnsi="Arial" w:cs="Arial"/>
          <w:lang w:val="fr-FR"/>
        </w:rPr>
        <w:t xml:space="preserve"> lors de l'écoulement de la chape</w:t>
      </w:r>
      <w:r w:rsidR="00744405" w:rsidRPr="00586F04">
        <w:rPr>
          <w:rFonts w:ascii="Arial" w:hAnsi="Arial" w:cs="Arial"/>
          <w:lang w:val="fr-FR"/>
        </w:rPr>
        <w:t xml:space="preserve"> </w:t>
      </w:r>
      <w:r w:rsidR="00586F04" w:rsidRPr="00586F04">
        <w:rPr>
          <w:rFonts w:ascii="Arial" w:hAnsi="Arial" w:cs="Arial"/>
          <w:lang w:val="fr-FR"/>
        </w:rPr>
        <w:t xml:space="preserve">par une protection gros </w:t>
      </w:r>
      <w:r w:rsidR="00586F04">
        <w:rPr>
          <w:rFonts w:ascii="Arial" w:hAnsi="Arial" w:cs="Arial"/>
          <w:lang w:val="fr-FR"/>
        </w:rPr>
        <w:t>œ</w:t>
      </w:r>
      <w:r w:rsidR="00586F04" w:rsidRPr="00586F04">
        <w:rPr>
          <w:rFonts w:ascii="Arial" w:hAnsi="Arial" w:cs="Arial"/>
          <w:lang w:val="fr-FR"/>
        </w:rPr>
        <w:t>uvre</w:t>
      </w:r>
    </w:p>
    <w:p w:rsidR="00744405" w:rsidRPr="00586F04" w:rsidRDefault="00586F04" w:rsidP="00FD41D2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la feuille d'étanchéité se situe entre la</w:t>
      </w:r>
      <w:r w:rsidR="00744405" w:rsidRPr="00586F04">
        <w:rPr>
          <w:rFonts w:ascii="Arial" w:hAnsi="Arial" w:cs="Arial"/>
          <w:lang w:val="fr-FR"/>
        </w:rPr>
        <w:t xml:space="preserve"> chape e</w:t>
      </w:r>
      <w:r w:rsidRPr="00586F04">
        <w:rPr>
          <w:rFonts w:ascii="Arial" w:hAnsi="Arial" w:cs="Arial"/>
          <w:lang w:val="fr-FR"/>
        </w:rPr>
        <w:t>t</w:t>
      </w:r>
      <w:r w:rsidR="00744405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>les carrelages de sol</w:t>
      </w:r>
    </w:p>
    <w:p w:rsidR="005C62DE" w:rsidRPr="00586F04" w:rsidRDefault="005C62DE">
      <w:pPr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br w:type="page"/>
      </w:r>
    </w:p>
    <w:p w:rsidR="00B053FD" w:rsidRPr="00586F04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586F04">
        <w:rPr>
          <w:rFonts w:ascii="Arial" w:hAnsi="Arial" w:cs="Arial"/>
          <w:b/>
          <w:u w:val="none"/>
        </w:rPr>
        <w:lastRenderedPageBreak/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9F5878" w:rsidRPr="007F6B1C" w:rsidTr="00E93529">
        <w:tc>
          <w:tcPr>
            <w:tcW w:w="1163" w:type="dxa"/>
          </w:tcPr>
          <w:p w:rsidR="009F5878" w:rsidRPr="00735DE7" w:rsidRDefault="009F5878" w:rsidP="00E93529">
            <w:r>
              <w:rPr>
                <w:rFonts w:ascii="Arial" w:hAnsi="Arial"/>
              </w:rPr>
              <w:t xml:space="preserve">hauteur </w:t>
            </w:r>
            <w:r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9F5878" w:rsidRPr="00735DE7" w:rsidRDefault="009F5878" w:rsidP="00E93529">
            <w:pPr>
              <w:jc w:val="right"/>
            </w:pPr>
            <w:r>
              <w:t>9</w:t>
            </w:r>
          </w:p>
        </w:tc>
        <w:tc>
          <w:tcPr>
            <w:tcW w:w="85" w:type="dxa"/>
          </w:tcPr>
          <w:p w:rsidR="009F5878" w:rsidRPr="00735DE7" w:rsidRDefault="009F5878" w:rsidP="00E93529"/>
        </w:tc>
        <w:tc>
          <w:tcPr>
            <w:tcW w:w="6997" w:type="dxa"/>
          </w:tcPr>
          <w:p w:rsidR="009F5878" w:rsidRPr="009F5878" w:rsidRDefault="009F5878" w:rsidP="00E93529">
            <w:pPr>
              <w:rPr>
                <w:lang w:val="fr-FR"/>
              </w:rPr>
            </w:pPr>
            <w:r w:rsidRPr="009F5878">
              <w:rPr>
                <w:rFonts w:ascii="Arial" w:hAnsi="Arial"/>
                <w:lang w:val="fr-FR"/>
              </w:rPr>
              <w:t xml:space="preserve">jusqu'à 22 cm (hors </w:t>
            </w:r>
            <w:r>
              <w:rPr>
                <w:rFonts w:ascii="Arial" w:hAnsi="Arial"/>
                <w:lang w:val="fr-FR"/>
              </w:rPr>
              <w:t>hauteur d</w:t>
            </w:r>
            <w:r w:rsidR="00FD58B5">
              <w:rPr>
                <w:rFonts w:ascii="Arial" w:hAnsi="Arial"/>
                <w:lang w:val="fr-FR"/>
              </w:rPr>
              <w:t>u complexe</w:t>
            </w:r>
            <w:r>
              <w:rPr>
                <w:rFonts w:ascii="Arial" w:hAnsi="Arial"/>
                <w:lang w:val="fr-FR"/>
              </w:rPr>
              <w:t xml:space="preserve"> carrel</w:t>
            </w:r>
            <w:r w:rsidR="00FD58B5">
              <w:rPr>
                <w:rFonts w:ascii="Arial" w:hAnsi="Arial"/>
                <w:lang w:val="fr-FR"/>
              </w:rPr>
              <w:t>é</w:t>
            </w:r>
            <w:r w:rsidRPr="009F5878">
              <w:rPr>
                <w:rFonts w:ascii="Arial" w:hAnsi="Arial"/>
                <w:lang w:val="fr-FR"/>
              </w:rPr>
              <w:t>)</w:t>
            </w:r>
          </w:p>
        </w:tc>
      </w:tr>
    </w:tbl>
    <w:p w:rsidR="009F5878" w:rsidRPr="009F5878" w:rsidRDefault="009F5878" w:rsidP="009F5878">
      <w:pPr>
        <w:pStyle w:val="Bulleted1"/>
        <w:numPr>
          <w:ilvl w:val="0"/>
          <w:numId w:val="0"/>
        </w:numPr>
        <w:ind w:left="397" w:hanging="397"/>
        <w:rPr>
          <w:rFonts w:ascii="Arial" w:hAnsi="Arial"/>
          <w:lang w:val="fr-FR"/>
        </w:rPr>
      </w:pPr>
    </w:p>
    <w:p w:rsidR="009F5878" w:rsidRPr="006B2B4E" w:rsidRDefault="009F5878" w:rsidP="009F5878">
      <w:pPr>
        <w:pStyle w:val="Bulleted1"/>
        <w:numPr>
          <w:ilvl w:val="0"/>
          <w:numId w:val="0"/>
        </w:numPr>
        <w:rPr>
          <w:rFonts w:ascii="Arial" w:hAnsi="Arial"/>
          <w:lang w:val="fr-FR"/>
        </w:rPr>
      </w:pPr>
      <w:r w:rsidRPr="006B2B4E">
        <w:rPr>
          <w:rFonts w:ascii="Arial" w:hAnsi="Arial"/>
          <w:lang w:val="fr-FR"/>
        </w:rPr>
        <w:t xml:space="preserve">Rem. </w:t>
      </w:r>
      <w:r w:rsidR="006B2B4E" w:rsidRPr="006B2B4E">
        <w:rPr>
          <w:rFonts w:ascii="Arial" w:hAnsi="Arial"/>
          <w:lang w:val="fr-FR"/>
        </w:rPr>
        <w:t>:</w:t>
      </w:r>
      <w:r w:rsidRPr="006B2B4E">
        <w:rPr>
          <w:rFonts w:ascii="Arial" w:hAnsi="Arial"/>
          <w:lang w:val="fr-FR"/>
        </w:rPr>
        <w:t xml:space="preserve"> </w:t>
      </w:r>
      <w:r w:rsidR="006B2B4E" w:rsidRPr="006B2B4E">
        <w:rPr>
          <w:rFonts w:ascii="Arial" w:hAnsi="Arial"/>
          <w:lang w:val="fr-FR"/>
        </w:rPr>
        <w:t>la</w:t>
      </w:r>
      <w:r w:rsidRPr="006B2B4E">
        <w:rPr>
          <w:rFonts w:ascii="Arial" w:hAnsi="Arial"/>
          <w:lang w:val="fr-FR"/>
        </w:rPr>
        <w:t xml:space="preserve"> </w:t>
      </w:r>
      <w:r w:rsidR="006B2B4E" w:rsidRPr="006B2B4E">
        <w:rPr>
          <w:rFonts w:ascii="Arial" w:hAnsi="Arial"/>
          <w:lang w:val="fr-FR"/>
        </w:rPr>
        <w:t xml:space="preserve">hauteur </w:t>
      </w:r>
      <w:r w:rsidRPr="006B2B4E">
        <w:rPr>
          <w:rFonts w:ascii="Arial" w:hAnsi="Arial"/>
          <w:lang w:val="fr-FR"/>
        </w:rPr>
        <w:t xml:space="preserve">minimale </w:t>
      </w:r>
      <w:r w:rsidR="006B2B4E" w:rsidRPr="006B2B4E">
        <w:rPr>
          <w:rFonts w:ascii="Arial" w:hAnsi="Arial"/>
          <w:lang w:val="fr-FR"/>
        </w:rPr>
        <w:t>d</w:t>
      </w:r>
      <w:r w:rsidR="00FD58B5">
        <w:rPr>
          <w:rFonts w:ascii="Arial" w:hAnsi="Arial"/>
          <w:lang w:val="fr-FR"/>
        </w:rPr>
        <w:t xml:space="preserve">u complexe </w:t>
      </w:r>
      <w:r w:rsidR="006B2B4E" w:rsidRPr="006B2B4E">
        <w:rPr>
          <w:rFonts w:ascii="Arial" w:hAnsi="Arial"/>
          <w:lang w:val="fr-FR"/>
        </w:rPr>
        <w:t>carrel</w:t>
      </w:r>
      <w:r w:rsidR="00FD58B5">
        <w:rPr>
          <w:rFonts w:ascii="Arial" w:hAnsi="Arial"/>
          <w:lang w:val="fr-FR"/>
        </w:rPr>
        <w:t>é, afin de permettre l'encastrement du</w:t>
      </w:r>
      <w:r w:rsidR="006B2B4E">
        <w:rPr>
          <w:rFonts w:ascii="Arial" w:hAnsi="Arial"/>
          <w:lang w:val="fr-FR"/>
        </w:rPr>
        <w:t xml:space="preserve"> caniveau </w:t>
      </w:r>
      <w:r w:rsidRPr="006B2B4E">
        <w:rPr>
          <w:rFonts w:ascii="Arial" w:hAnsi="Arial"/>
          <w:lang w:val="fr-FR"/>
        </w:rPr>
        <w:t>de douche</w:t>
      </w:r>
      <w:r w:rsidR="00FD58B5">
        <w:rPr>
          <w:rFonts w:ascii="Arial" w:hAnsi="Arial"/>
          <w:lang w:val="fr-FR"/>
        </w:rPr>
        <w:t>,</w:t>
      </w:r>
      <w:r w:rsidRPr="006B2B4E">
        <w:rPr>
          <w:rFonts w:ascii="Arial" w:hAnsi="Arial"/>
          <w:lang w:val="fr-FR"/>
        </w:rPr>
        <w:t xml:space="preserve"> </w:t>
      </w:r>
      <w:r w:rsidR="006B2B4E">
        <w:rPr>
          <w:rFonts w:ascii="Arial" w:hAnsi="Arial"/>
          <w:lang w:val="fr-FR"/>
        </w:rPr>
        <w:t>e</w:t>
      </w:r>
      <w:r w:rsidRPr="006B2B4E">
        <w:rPr>
          <w:rFonts w:ascii="Arial" w:hAnsi="Arial"/>
          <w:lang w:val="fr-FR"/>
        </w:rPr>
        <w:t>s</w:t>
      </w:r>
      <w:r w:rsidR="006B2B4E">
        <w:rPr>
          <w:rFonts w:ascii="Arial" w:hAnsi="Arial"/>
          <w:lang w:val="fr-FR"/>
        </w:rPr>
        <w:t>t</w:t>
      </w:r>
      <w:r w:rsidRPr="006B2B4E">
        <w:rPr>
          <w:rFonts w:ascii="Arial" w:hAnsi="Arial"/>
          <w:lang w:val="fr-FR"/>
        </w:rPr>
        <w:t xml:space="preserve"> 0,8 cm</w:t>
      </w:r>
    </w:p>
    <w:p w:rsidR="008D0552" w:rsidRPr="00586F04" w:rsidRDefault="008F0B4D" w:rsidP="008D0552">
      <w:pPr>
        <w:pStyle w:val="Heading1"/>
        <w:rPr>
          <w:rFonts w:ascii="Arial" w:hAnsi="Arial" w:cs="Arial"/>
          <w:b/>
          <w:bCs/>
        </w:rPr>
      </w:pPr>
      <w:r w:rsidRPr="00586F04">
        <w:rPr>
          <w:rFonts w:ascii="Arial" w:hAnsi="Arial" w:cs="Arial"/>
          <w:b/>
          <w:bCs/>
        </w:rPr>
        <w:t>Pose</w:t>
      </w:r>
    </w:p>
    <w:p w:rsidR="00F43660" w:rsidRPr="00586F04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Suivant les directives du fabricant</w:t>
      </w:r>
    </w:p>
    <w:p w:rsidR="00DB1ABE" w:rsidRPr="00586F04" w:rsidRDefault="00DB1ABE" w:rsidP="00DB1ABE">
      <w:pPr>
        <w:pStyle w:val="Heading1"/>
        <w:rPr>
          <w:rFonts w:ascii="Arial" w:hAnsi="Arial" w:cs="Arial"/>
          <w:b/>
          <w:bCs/>
        </w:rPr>
      </w:pPr>
      <w:r w:rsidRPr="00586F04">
        <w:rPr>
          <w:rFonts w:ascii="Arial" w:hAnsi="Arial" w:cs="Arial"/>
          <w:b/>
          <w:bCs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B55325" w:rsidRPr="00A75548" w:rsidTr="00E93529">
        <w:trPr>
          <w:trHeight w:hRule="exact" w:val="2774"/>
        </w:trPr>
        <w:tc>
          <w:tcPr>
            <w:tcW w:w="2972" w:type="dxa"/>
            <w:vAlign w:val="bottom"/>
          </w:tcPr>
          <w:p w:rsidR="00B55325" w:rsidRPr="00A75548" w:rsidRDefault="00B55325" w:rsidP="00E9352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9E168BF" wp14:editId="077C55D6">
                  <wp:extent cx="1684899" cy="1510748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860" cy="1517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:rsidR="00B55325" w:rsidRPr="00A75548" w:rsidRDefault="00B55325" w:rsidP="00E93529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7F5A7A4" wp14:editId="362D218F">
                  <wp:extent cx="1666242" cy="162093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773" cy="16292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:rsidR="00B55325" w:rsidRPr="00A75548" w:rsidRDefault="00B55325" w:rsidP="00E9352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C6D42C3" wp14:editId="06A72E8D">
                  <wp:extent cx="2477344" cy="1400341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8820" cy="1412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ABE" w:rsidRPr="00586F04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586F04">
        <w:rPr>
          <w:rFonts w:ascii="Arial" w:hAnsi="Arial" w:cs="Arial"/>
          <w:lang w:val="fr-BE"/>
        </w:rPr>
        <w:t>légende :</w:t>
      </w:r>
    </w:p>
    <w:p w:rsidR="00B55325" w:rsidRP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  <w:lang w:val="fr-FR"/>
        </w:rPr>
      </w:pPr>
      <w:r w:rsidRPr="00B55325">
        <w:rPr>
          <w:rFonts w:ascii="Arial" w:hAnsi="Arial"/>
          <w:lang w:val="fr-FR"/>
        </w:rPr>
        <w:t>d = 50 mm</w:t>
      </w:r>
    </w:p>
    <w:p w:rsidR="00B55325" w:rsidRP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  <w:lang w:val="fr-FR"/>
        </w:rPr>
      </w:pPr>
      <w:r w:rsidRPr="00B55325">
        <w:rPr>
          <w:rFonts w:ascii="Arial" w:hAnsi="Arial"/>
          <w:lang w:val="fr-FR"/>
        </w:rPr>
        <w:t>L = 30 cm</w:t>
      </w:r>
    </w:p>
    <w:p w:rsidR="00B55325" w:rsidRP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  <w:lang w:val="fr-FR"/>
        </w:rPr>
      </w:pPr>
      <w:r w:rsidRPr="00B55325">
        <w:rPr>
          <w:rFonts w:ascii="Arial" w:hAnsi="Arial"/>
          <w:lang w:val="fr-FR"/>
        </w:rPr>
        <w:t>L1 = 35,8 cm</w:t>
      </w:r>
    </w:p>
    <w:p w:rsid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B = 13 cm</w:t>
      </w:r>
    </w:p>
    <w:p w:rsid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 = 9 cm</w:t>
      </w:r>
    </w:p>
    <w:p w:rsid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H1 = 9 – 22 cm</w:t>
      </w:r>
    </w:p>
    <w:p w:rsidR="00B55325" w:rsidRDefault="007F6B1C" w:rsidP="00B55325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</w:t>
      </w:r>
      <w:bookmarkStart w:id="1" w:name="_GoBack"/>
      <w:bookmarkEnd w:id="1"/>
      <w:r w:rsidR="00B55325">
        <w:rPr>
          <w:rFonts w:ascii="Arial" w:hAnsi="Arial"/>
        </w:rPr>
        <w:t xml:space="preserve"> = 4,2 cm</w:t>
      </w:r>
    </w:p>
    <w:p w:rsidR="0062227E" w:rsidRPr="00586F04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p w:rsidR="001C55B7" w:rsidRPr="00586F04" w:rsidRDefault="001C55B7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1C55B7" w:rsidRPr="00586F04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66D" w:rsidRDefault="00CF466D">
      <w:r>
        <w:separator/>
      </w:r>
    </w:p>
  </w:endnote>
  <w:endnote w:type="continuationSeparator" w:id="0">
    <w:p w:rsidR="00CF466D" w:rsidRDefault="00CF4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A5B" w:rsidRDefault="00474A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A5B" w:rsidRDefault="00474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66D" w:rsidRDefault="00CF466D">
      <w:r>
        <w:separator/>
      </w:r>
    </w:p>
  </w:footnote>
  <w:footnote w:type="continuationSeparator" w:id="0">
    <w:p w:rsidR="00CF466D" w:rsidRDefault="00CF4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A5B" w:rsidRDefault="00474A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E80748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Caniveau</w:t>
    </w:r>
    <w:r w:rsidR="00561DF4">
      <w:rPr>
        <w:rFonts w:ascii="Arial" w:hAnsi="Arial" w:cs="Arial"/>
        <w:b/>
        <w:bCs/>
        <w:lang w:val="fr-FR"/>
      </w:rPr>
      <w:t xml:space="preserve"> de </w:t>
    </w:r>
    <w:r w:rsidR="00C470D9">
      <w:rPr>
        <w:rFonts w:ascii="Arial" w:hAnsi="Arial" w:cs="Arial"/>
        <w:b/>
        <w:bCs/>
        <w:lang w:val="fr-FR"/>
      </w:rPr>
      <w:t xml:space="preserve">douche Geberit </w:t>
    </w:r>
    <w:r>
      <w:rPr>
        <w:rFonts w:ascii="Arial" w:hAnsi="Arial" w:cs="Arial"/>
        <w:b/>
        <w:bCs/>
        <w:lang w:val="fr-FR"/>
      </w:rPr>
      <w:t>CleanLine,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E80748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a</w:t>
    </w:r>
    <w:r w:rsidR="008A407E">
      <w:rPr>
        <w:rFonts w:ascii="Arial" w:hAnsi="Arial" w:cs="Arial"/>
        <w:b/>
        <w:bCs/>
        <w:lang w:val="fr-FR"/>
      </w:rPr>
      <w:t>ccessoires</w:t>
    </w:r>
    <w:r>
      <w:rPr>
        <w:rFonts w:ascii="Arial" w:hAnsi="Arial" w:cs="Arial"/>
        <w:b/>
        <w:bCs/>
        <w:lang w:val="fr-FR"/>
      </w:rPr>
      <w:t xml:space="preserve"> : siphon avec une hauteur</w:t>
    </w:r>
    <w:r>
      <w:rPr>
        <w:rFonts w:ascii="Arial" w:hAnsi="Arial" w:cs="Arial"/>
        <w:b/>
        <w:bCs/>
        <w:lang w:val="fr-FR"/>
      </w:rPr>
      <w:br/>
      <w:t>de garde d'eau de 5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A5B" w:rsidRDefault="00474A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6A2F"/>
    <w:rsid w:val="00027C6F"/>
    <w:rsid w:val="00030BCD"/>
    <w:rsid w:val="0003357F"/>
    <w:rsid w:val="000341E4"/>
    <w:rsid w:val="00034F21"/>
    <w:rsid w:val="000350EE"/>
    <w:rsid w:val="0003796A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4351"/>
    <w:rsid w:val="000A13DD"/>
    <w:rsid w:val="000A193A"/>
    <w:rsid w:val="000A2D0E"/>
    <w:rsid w:val="000A2FBE"/>
    <w:rsid w:val="000A4E1B"/>
    <w:rsid w:val="000A7091"/>
    <w:rsid w:val="000A7118"/>
    <w:rsid w:val="000B37EF"/>
    <w:rsid w:val="000B490E"/>
    <w:rsid w:val="000B5562"/>
    <w:rsid w:val="000C4F0B"/>
    <w:rsid w:val="000C690D"/>
    <w:rsid w:val="000C779F"/>
    <w:rsid w:val="000D016D"/>
    <w:rsid w:val="000D1767"/>
    <w:rsid w:val="000D382A"/>
    <w:rsid w:val="000D3AFC"/>
    <w:rsid w:val="000D6F38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5F90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2D84"/>
    <w:rsid w:val="00153C00"/>
    <w:rsid w:val="00153C75"/>
    <w:rsid w:val="00154B99"/>
    <w:rsid w:val="00155BA4"/>
    <w:rsid w:val="001577D6"/>
    <w:rsid w:val="00157D48"/>
    <w:rsid w:val="00162C34"/>
    <w:rsid w:val="00163320"/>
    <w:rsid w:val="00171F91"/>
    <w:rsid w:val="001755CC"/>
    <w:rsid w:val="00181354"/>
    <w:rsid w:val="00182839"/>
    <w:rsid w:val="001879EF"/>
    <w:rsid w:val="00191158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5B7"/>
    <w:rsid w:val="001C5873"/>
    <w:rsid w:val="001C624D"/>
    <w:rsid w:val="001C7BC7"/>
    <w:rsid w:val="001D0648"/>
    <w:rsid w:val="001D3E90"/>
    <w:rsid w:val="001D5DD5"/>
    <w:rsid w:val="001D79B0"/>
    <w:rsid w:val="001E3034"/>
    <w:rsid w:val="001E5C03"/>
    <w:rsid w:val="001F0B2D"/>
    <w:rsid w:val="001F274C"/>
    <w:rsid w:val="001F3561"/>
    <w:rsid w:val="001F3DE7"/>
    <w:rsid w:val="001F69E2"/>
    <w:rsid w:val="001F71C1"/>
    <w:rsid w:val="0020072E"/>
    <w:rsid w:val="00202319"/>
    <w:rsid w:val="0020639C"/>
    <w:rsid w:val="0021689F"/>
    <w:rsid w:val="00217D8E"/>
    <w:rsid w:val="002231D7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74E22"/>
    <w:rsid w:val="00282518"/>
    <w:rsid w:val="00282C9E"/>
    <w:rsid w:val="00283FE2"/>
    <w:rsid w:val="00285CA2"/>
    <w:rsid w:val="00286F2C"/>
    <w:rsid w:val="0028769C"/>
    <w:rsid w:val="00291735"/>
    <w:rsid w:val="00292560"/>
    <w:rsid w:val="002927EA"/>
    <w:rsid w:val="002939A4"/>
    <w:rsid w:val="00294420"/>
    <w:rsid w:val="00296F73"/>
    <w:rsid w:val="002A352C"/>
    <w:rsid w:val="002A46CC"/>
    <w:rsid w:val="002B1B7D"/>
    <w:rsid w:val="002C3455"/>
    <w:rsid w:val="002D0F83"/>
    <w:rsid w:val="002D1583"/>
    <w:rsid w:val="002D237E"/>
    <w:rsid w:val="002D4842"/>
    <w:rsid w:val="002D5CF2"/>
    <w:rsid w:val="002D6274"/>
    <w:rsid w:val="002E14C4"/>
    <w:rsid w:val="002E33C0"/>
    <w:rsid w:val="002E438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4CE4"/>
    <w:rsid w:val="003375FF"/>
    <w:rsid w:val="00341781"/>
    <w:rsid w:val="00342B9F"/>
    <w:rsid w:val="00354759"/>
    <w:rsid w:val="003617FC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26B4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90A"/>
    <w:rsid w:val="00452B5C"/>
    <w:rsid w:val="00452BF0"/>
    <w:rsid w:val="004539AA"/>
    <w:rsid w:val="00453D46"/>
    <w:rsid w:val="004566A8"/>
    <w:rsid w:val="004638F2"/>
    <w:rsid w:val="00467091"/>
    <w:rsid w:val="00470CD8"/>
    <w:rsid w:val="004745E4"/>
    <w:rsid w:val="00474A5B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4F6A8C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08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8AD"/>
    <w:rsid w:val="00566F27"/>
    <w:rsid w:val="00567B63"/>
    <w:rsid w:val="00573637"/>
    <w:rsid w:val="00574F19"/>
    <w:rsid w:val="0058037B"/>
    <w:rsid w:val="00580C8D"/>
    <w:rsid w:val="005830D3"/>
    <w:rsid w:val="00586F04"/>
    <w:rsid w:val="00587C30"/>
    <w:rsid w:val="005928F6"/>
    <w:rsid w:val="00593BE9"/>
    <w:rsid w:val="00594C98"/>
    <w:rsid w:val="00596008"/>
    <w:rsid w:val="005A10A7"/>
    <w:rsid w:val="005A1279"/>
    <w:rsid w:val="005A134F"/>
    <w:rsid w:val="005B769F"/>
    <w:rsid w:val="005C40C8"/>
    <w:rsid w:val="005C419B"/>
    <w:rsid w:val="005C5C7C"/>
    <w:rsid w:val="005C5D91"/>
    <w:rsid w:val="005C62DE"/>
    <w:rsid w:val="005C6CB1"/>
    <w:rsid w:val="005C7B14"/>
    <w:rsid w:val="005C7D5F"/>
    <w:rsid w:val="005D0F8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066A"/>
    <w:rsid w:val="0062227E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4FE2"/>
    <w:rsid w:val="006454D9"/>
    <w:rsid w:val="006461AC"/>
    <w:rsid w:val="00647AEB"/>
    <w:rsid w:val="0065003F"/>
    <w:rsid w:val="006511BF"/>
    <w:rsid w:val="0065139F"/>
    <w:rsid w:val="006527F1"/>
    <w:rsid w:val="00652AC5"/>
    <w:rsid w:val="00652B64"/>
    <w:rsid w:val="0065348C"/>
    <w:rsid w:val="006540BE"/>
    <w:rsid w:val="006544DE"/>
    <w:rsid w:val="006631F8"/>
    <w:rsid w:val="00664078"/>
    <w:rsid w:val="00670227"/>
    <w:rsid w:val="00670CC4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5FEF"/>
    <w:rsid w:val="006A60C0"/>
    <w:rsid w:val="006B2B4E"/>
    <w:rsid w:val="006B5256"/>
    <w:rsid w:val="006B6331"/>
    <w:rsid w:val="006C0EE1"/>
    <w:rsid w:val="006C5CC4"/>
    <w:rsid w:val="006C7B19"/>
    <w:rsid w:val="006D3680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4405"/>
    <w:rsid w:val="00746A8B"/>
    <w:rsid w:val="0075351F"/>
    <w:rsid w:val="00753C5B"/>
    <w:rsid w:val="0075542A"/>
    <w:rsid w:val="00756E5F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2793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7F6B1C"/>
    <w:rsid w:val="008007D6"/>
    <w:rsid w:val="00801CBD"/>
    <w:rsid w:val="008053D0"/>
    <w:rsid w:val="0081484D"/>
    <w:rsid w:val="008205F8"/>
    <w:rsid w:val="00823E62"/>
    <w:rsid w:val="00823FF8"/>
    <w:rsid w:val="00832A37"/>
    <w:rsid w:val="00834FC3"/>
    <w:rsid w:val="008378DB"/>
    <w:rsid w:val="00844AC2"/>
    <w:rsid w:val="008456B4"/>
    <w:rsid w:val="00850934"/>
    <w:rsid w:val="00851C32"/>
    <w:rsid w:val="0085764E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7F2A"/>
    <w:rsid w:val="008A407E"/>
    <w:rsid w:val="008A4182"/>
    <w:rsid w:val="008A5821"/>
    <w:rsid w:val="008A7DDF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0B71"/>
    <w:rsid w:val="0090208A"/>
    <w:rsid w:val="0090283D"/>
    <w:rsid w:val="0090294B"/>
    <w:rsid w:val="009038B0"/>
    <w:rsid w:val="00903921"/>
    <w:rsid w:val="00904EE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62A6"/>
    <w:rsid w:val="009468B8"/>
    <w:rsid w:val="00950771"/>
    <w:rsid w:val="0095466F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683D"/>
    <w:rsid w:val="009A004C"/>
    <w:rsid w:val="009A1F47"/>
    <w:rsid w:val="009A38FA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9F5878"/>
    <w:rsid w:val="00A04395"/>
    <w:rsid w:val="00A05E17"/>
    <w:rsid w:val="00A07334"/>
    <w:rsid w:val="00A07E31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B5257"/>
    <w:rsid w:val="00AB6FB5"/>
    <w:rsid w:val="00AD2BCF"/>
    <w:rsid w:val="00AD30F5"/>
    <w:rsid w:val="00AD6058"/>
    <w:rsid w:val="00AE0481"/>
    <w:rsid w:val="00AE0B4C"/>
    <w:rsid w:val="00AE1C8E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36A7"/>
    <w:rsid w:val="00B34D03"/>
    <w:rsid w:val="00B44B08"/>
    <w:rsid w:val="00B511DA"/>
    <w:rsid w:val="00B514E9"/>
    <w:rsid w:val="00B55325"/>
    <w:rsid w:val="00B63607"/>
    <w:rsid w:val="00B63945"/>
    <w:rsid w:val="00B651B4"/>
    <w:rsid w:val="00B76398"/>
    <w:rsid w:val="00B77A69"/>
    <w:rsid w:val="00B87FD4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D51C3"/>
    <w:rsid w:val="00BE090F"/>
    <w:rsid w:val="00BE40A2"/>
    <w:rsid w:val="00BE7EF8"/>
    <w:rsid w:val="00BF04A3"/>
    <w:rsid w:val="00BF0762"/>
    <w:rsid w:val="00BF13E4"/>
    <w:rsid w:val="00BF1D65"/>
    <w:rsid w:val="00BF5703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17B20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466D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607"/>
    <w:rsid w:val="00D21943"/>
    <w:rsid w:val="00D24A66"/>
    <w:rsid w:val="00D26D44"/>
    <w:rsid w:val="00D275A6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77821"/>
    <w:rsid w:val="00D80258"/>
    <w:rsid w:val="00D80AE7"/>
    <w:rsid w:val="00D82B4D"/>
    <w:rsid w:val="00D8431D"/>
    <w:rsid w:val="00D85771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606A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C68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12DD"/>
    <w:rsid w:val="00E71449"/>
    <w:rsid w:val="00E73E90"/>
    <w:rsid w:val="00E750E2"/>
    <w:rsid w:val="00E75E5C"/>
    <w:rsid w:val="00E779A4"/>
    <w:rsid w:val="00E80748"/>
    <w:rsid w:val="00E80A1B"/>
    <w:rsid w:val="00E82DC1"/>
    <w:rsid w:val="00E83B1E"/>
    <w:rsid w:val="00E83FA5"/>
    <w:rsid w:val="00E8445D"/>
    <w:rsid w:val="00E85D4E"/>
    <w:rsid w:val="00E9352E"/>
    <w:rsid w:val="00E9745E"/>
    <w:rsid w:val="00EA1E0C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24C"/>
    <w:rsid w:val="00EE1316"/>
    <w:rsid w:val="00EE1707"/>
    <w:rsid w:val="00EF01BB"/>
    <w:rsid w:val="00EF371C"/>
    <w:rsid w:val="00EF627D"/>
    <w:rsid w:val="00EF702D"/>
    <w:rsid w:val="00F0106A"/>
    <w:rsid w:val="00F01FF0"/>
    <w:rsid w:val="00F0309A"/>
    <w:rsid w:val="00F07DDF"/>
    <w:rsid w:val="00F10658"/>
    <w:rsid w:val="00F1344E"/>
    <w:rsid w:val="00F153B6"/>
    <w:rsid w:val="00F17828"/>
    <w:rsid w:val="00F17EF3"/>
    <w:rsid w:val="00F21F99"/>
    <w:rsid w:val="00F27C04"/>
    <w:rsid w:val="00F3203E"/>
    <w:rsid w:val="00F360A2"/>
    <w:rsid w:val="00F402F2"/>
    <w:rsid w:val="00F4227F"/>
    <w:rsid w:val="00F43660"/>
    <w:rsid w:val="00F43A98"/>
    <w:rsid w:val="00F45315"/>
    <w:rsid w:val="00F46616"/>
    <w:rsid w:val="00F4679D"/>
    <w:rsid w:val="00F46AC8"/>
    <w:rsid w:val="00F46BF5"/>
    <w:rsid w:val="00F511A7"/>
    <w:rsid w:val="00F55A6A"/>
    <w:rsid w:val="00F55C50"/>
    <w:rsid w:val="00F6273B"/>
    <w:rsid w:val="00F65513"/>
    <w:rsid w:val="00F66A37"/>
    <w:rsid w:val="00F6757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B708C"/>
    <w:rsid w:val="00FC4285"/>
    <w:rsid w:val="00FD03E2"/>
    <w:rsid w:val="00FD05D5"/>
    <w:rsid w:val="00FD0655"/>
    <w:rsid w:val="00FD1BA5"/>
    <w:rsid w:val="00FD41D2"/>
    <w:rsid w:val="00FD58B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401773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367DE07-934C-48F9-80D7-05B214866427}"/>
</file>

<file path=customXml/itemProps2.xml><?xml version="1.0" encoding="utf-8"?>
<ds:datastoreItem xmlns:ds="http://schemas.openxmlformats.org/officeDocument/2006/customXml" ds:itemID="{8BC43AE8-3084-4B82-97F5-0FCA632016DF}"/>
</file>

<file path=customXml/itemProps3.xml><?xml version="1.0" encoding="utf-8"?>
<ds:datastoreItem xmlns:ds="http://schemas.openxmlformats.org/officeDocument/2006/customXml" ds:itemID="{4447DFF8-D0E5-4A92-B7C1-12604AAB3A6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61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36</cp:revision>
  <cp:lastPrinted>2012-01-13T10:23:00Z</cp:lastPrinted>
  <dcterms:created xsi:type="dcterms:W3CDTF">2020-04-24T19:53:00Z</dcterms:created>
  <dcterms:modified xsi:type="dcterms:W3CDTF">2020-04-29T13:02:00Z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441700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